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“全国大学生智能交通创新创业大赛”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中国矿业大学校内选拔赛实施方案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 xml:space="preserve">一、大赛主题 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本次大赛以“智能·安全·双碳”为主题，鼓励高校在“智慧交通”、“车路协同”、“自动驾驶”、“交通安全”等领域中选择和组织参赛作品，从多元化角度展示学生对于交通强国建设的关注和解决方案。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二、组织机构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主办单位：</w:t>
      </w:r>
      <w:r>
        <w:rPr>
          <w:rFonts w:hint="eastAsia"/>
          <w:sz w:val="28"/>
          <w:szCs w:val="28"/>
          <w:lang w:val="en-US" w:eastAsia="zh-CN"/>
        </w:rPr>
        <w:t>矿业工程学院</w:t>
      </w:r>
      <w:r>
        <w:rPr>
          <w:rFonts w:hint="default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三、参赛单位</w:t>
      </w:r>
      <w:r>
        <w:rPr>
          <w:rFonts w:hint="default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</w:t>
      </w:r>
      <w:r>
        <w:rPr>
          <w:rFonts w:hint="eastAsia"/>
          <w:sz w:val="28"/>
          <w:szCs w:val="28"/>
          <w:lang w:val="en-US" w:eastAsia="zh-CN"/>
        </w:rPr>
        <w:t>次比</w:t>
      </w:r>
      <w:r>
        <w:rPr>
          <w:rFonts w:hint="default"/>
          <w:sz w:val="28"/>
          <w:szCs w:val="28"/>
          <w:lang w:val="en-US" w:eastAsia="zh-CN"/>
        </w:rPr>
        <w:t>赛邀请</w:t>
      </w:r>
      <w:r>
        <w:rPr>
          <w:rFonts w:hint="eastAsia"/>
          <w:sz w:val="28"/>
          <w:szCs w:val="28"/>
          <w:lang w:val="en-US" w:eastAsia="zh-CN"/>
        </w:rPr>
        <w:t>中国矿业大学所有理工类专业</w:t>
      </w:r>
      <w:r>
        <w:rPr>
          <w:rFonts w:hint="default"/>
          <w:sz w:val="28"/>
          <w:szCs w:val="28"/>
          <w:lang w:val="en-US" w:eastAsia="zh-CN"/>
        </w:rPr>
        <w:t>参加。其专业包括</w:t>
      </w:r>
      <w:r>
        <w:rPr>
          <w:rFonts w:hint="eastAsia"/>
          <w:sz w:val="28"/>
          <w:szCs w:val="28"/>
          <w:lang w:val="en-US" w:eastAsia="zh-CN"/>
        </w:rPr>
        <w:t>交通运输、土木</w:t>
      </w:r>
      <w:r>
        <w:rPr>
          <w:rFonts w:hint="default"/>
          <w:sz w:val="28"/>
          <w:szCs w:val="28"/>
          <w:lang w:val="en-US" w:eastAsia="zh-CN"/>
        </w:rPr>
        <w:t>工程、自动化、电气工程、计算机科学与技术、机械工程及自动化等相关专业。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 xml:space="preserve">四、举办时间 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本届大赛 2022 年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  <w:lang w:val="en-US" w:eastAsia="zh-CN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>1日</w:t>
      </w:r>
      <w:r>
        <w:rPr>
          <w:rFonts w:hint="default"/>
          <w:sz w:val="28"/>
          <w:szCs w:val="28"/>
          <w:lang w:val="en-US" w:eastAsia="zh-CN"/>
        </w:rPr>
        <w:t xml:space="preserve">初开始，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  <w:lang w:val="en-US" w:eastAsia="zh-CN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>12日举行答辩评比</w:t>
      </w:r>
      <w:r>
        <w:rPr>
          <w:rFonts w:hint="default"/>
          <w:sz w:val="28"/>
          <w:szCs w:val="28"/>
          <w:lang w:val="en-US" w:eastAsia="zh-CN"/>
        </w:rPr>
        <w:t>活动。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</w:t>
      </w:r>
      <w:r>
        <w:rPr>
          <w:rFonts w:hint="default"/>
          <w:b/>
          <w:bCs/>
          <w:sz w:val="28"/>
          <w:szCs w:val="28"/>
          <w:lang w:val="en-US" w:eastAsia="zh-CN"/>
        </w:rPr>
        <w:t>参赛说明</w:t>
      </w:r>
      <w:r>
        <w:rPr>
          <w:rFonts w:hint="default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1、参赛对象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参加</w:t>
      </w:r>
      <w:r>
        <w:rPr>
          <w:rFonts w:hint="eastAsia"/>
          <w:sz w:val="28"/>
          <w:szCs w:val="28"/>
          <w:lang w:val="en-US" w:eastAsia="zh-CN"/>
        </w:rPr>
        <w:t>本次比赛学对象中国矿业大学在籍</w:t>
      </w:r>
      <w:r>
        <w:rPr>
          <w:rFonts w:hint="default"/>
          <w:sz w:val="28"/>
          <w:szCs w:val="28"/>
          <w:lang w:val="en-US" w:eastAsia="zh-CN"/>
        </w:rPr>
        <w:t>本科专业学生和最多 1 名研究生组成。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2、作品范围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参赛作品必须为未获得往届全国高校智能交通创新与创业大赛立项，2022 年 3 月 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default"/>
          <w:sz w:val="28"/>
          <w:szCs w:val="28"/>
          <w:lang w:val="en-US" w:eastAsia="zh-CN"/>
        </w:rPr>
        <w:t xml:space="preserve"> 日之前完成的成果。参赛作品形式包括实物模型、计算机软件、设计图纸、研究报告等。专业范围包括交通设备与控制工程、交通工程、交通运输、数据科学与大数据技术、土木工程、数据科学与大数据技术、自动化、电气工程、计算机科学与技术、机械工程及自动化等相关专业。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3、参赛方式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学生以研究小组形式向所在学校报名参赛，每小组成员限定 2-5 人，为提高团队合作意识，大赛不接受个人报名。</w:t>
      </w:r>
      <w:r>
        <w:rPr>
          <w:rFonts w:hint="eastAsia"/>
          <w:sz w:val="28"/>
          <w:szCs w:val="28"/>
          <w:lang w:val="en-US" w:eastAsia="zh-CN"/>
        </w:rPr>
        <w:t>通过邮件方式，投递作品说明书。投递作品邮箱：5557@cumt.edu.cn。</w:t>
      </w:r>
      <w:bookmarkStart w:id="0" w:name="_GoBack"/>
      <w:bookmarkEnd w:id="0"/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大赛时间安排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作品提交：2022年3月8日之前。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作品初评：2022年3月8日-3月10日。</w:t>
      </w:r>
    </w:p>
    <w:p>
      <w:pPr>
        <w:numPr>
          <w:ilvl w:val="0"/>
          <w:numId w:val="0"/>
        </w:numPr>
        <w:ind w:firstLine="42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最终答辩：2022年3月12日。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5、大赛各阶段评审办法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default"/>
          <w:sz w:val="28"/>
          <w:szCs w:val="28"/>
          <w:lang w:val="en-US" w:eastAsia="zh-CN"/>
        </w:rPr>
        <w:t>）初赛阶段由承</w:t>
      </w: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rFonts w:hint="default"/>
          <w:sz w:val="28"/>
          <w:szCs w:val="28"/>
          <w:lang w:val="en-US" w:eastAsia="zh-CN"/>
        </w:rPr>
        <w:t>组织专家，综合考虑作品对大会主题的响应程度和作品自身质量，对报送的参赛作品按照研究领域的分类进行远程评审，选出一定数量（根据各高校提交作品情况确定）获奖作品，其它获奖作品为大赛优秀作品。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 xml:space="preserve">）大赛决赛阶段采用答辩形式。答辩评委会由大赛组委会成员或由他们推荐的专家为主组成，同时聘请部分承办高校专家担任评委，成员不少于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  <w:lang w:val="en-US" w:eastAsia="zh-CN"/>
        </w:rPr>
        <w:t xml:space="preserve"> 人。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  <w:lang w:val="en-US" w:eastAsia="zh-CN"/>
        </w:rPr>
        <w:t>）决赛阶段的答辩形式，各参赛小组事先制作好幻灯片并准备好参赛作品参加答辩，答辩要求如下：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 参赛小组代表向评委介绍本组作品，要求突出作品重点内容和创新之处（10 分钟）。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 回答评委对课题的提问（10 分钟）。</w:t>
      </w:r>
    </w:p>
    <w:p>
      <w:pPr>
        <w:numPr>
          <w:ilvl w:val="0"/>
          <w:numId w:val="0"/>
        </w:numPr>
        <w:ind w:leftChars="0"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default"/>
          <w:b/>
          <w:bCs/>
          <w:sz w:val="28"/>
          <w:szCs w:val="28"/>
          <w:lang w:val="en-US" w:eastAsia="zh-CN"/>
        </w:rPr>
        <w:t xml:space="preserve">、奖项设置 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决赛作品为进入远程评审作品的 50%选取。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一等奖</w:t>
      </w:r>
      <w:r>
        <w:rPr>
          <w:rFonts w:hint="eastAsia"/>
          <w:sz w:val="28"/>
          <w:szCs w:val="28"/>
          <w:lang w:val="en-US" w:eastAsia="zh-CN"/>
        </w:rPr>
        <w:t>1项</w:t>
      </w:r>
      <w:r>
        <w:rPr>
          <w:rFonts w:hint="default"/>
          <w:sz w:val="28"/>
          <w:szCs w:val="28"/>
          <w:lang w:val="en-US" w:eastAsia="zh-CN"/>
        </w:rPr>
        <w:t>、二等奖</w:t>
      </w:r>
      <w:r>
        <w:rPr>
          <w:rFonts w:hint="eastAsia"/>
          <w:sz w:val="28"/>
          <w:szCs w:val="28"/>
          <w:lang w:val="en-US" w:eastAsia="zh-CN"/>
        </w:rPr>
        <w:t>2项</w:t>
      </w:r>
      <w:r>
        <w:rPr>
          <w:rFonts w:hint="default"/>
          <w:sz w:val="28"/>
          <w:szCs w:val="28"/>
          <w:lang w:val="en-US" w:eastAsia="zh-CN"/>
        </w:rPr>
        <w:t>、三等奖</w:t>
      </w:r>
      <w:r>
        <w:rPr>
          <w:rFonts w:hint="eastAsia"/>
          <w:sz w:val="28"/>
          <w:szCs w:val="28"/>
          <w:lang w:val="en-US" w:eastAsia="zh-CN"/>
        </w:rPr>
        <w:t>6项，</w:t>
      </w:r>
      <w:r>
        <w:rPr>
          <w:rFonts w:hint="default"/>
          <w:sz w:val="28"/>
          <w:szCs w:val="28"/>
          <w:lang w:val="en-US" w:eastAsia="zh-CN"/>
        </w:rPr>
        <w:t>其余获奖作品将获优秀奖。</w:t>
      </w:r>
      <w:r>
        <w:rPr>
          <w:rFonts w:hint="eastAsia"/>
          <w:sz w:val="28"/>
          <w:szCs w:val="28"/>
          <w:lang w:val="en-US" w:eastAsia="zh-CN"/>
        </w:rPr>
        <w:t>推荐一、二等奖作品参加全国大学生智能交通创新创业大赛。</w:t>
      </w:r>
    </w:p>
    <w:p>
      <w:pPr>
        <w:numPr>
          <w:ilvl w:val="0"/>
          <w:numId w:val="0"/>
        </w:numPr>
        <w:ind w:leftChars="0"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default"/>
          <w:b/>
          <w:bCs/>
          <w:sz w:val="28"/>
          <w:szCs w:val="28"/>
          <w:lang w:val="en-US" w:eastAsia="zh-CN"/>
        </w:rPr>
        <w:t xml:space="preserve">、联系方式 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中国矿业大学矿业工程学院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联系人：</w:t>
      </w:r>
      <w:r>
        <w:rPr>
          <w:rFonts w:hint="eastAsia"/>
          <w:sz w:val="28"/>
          <w:szCs w:val="28"/>
          <w:lang w:val="en-US" w:eastAsia="zh-CN"/>
        </w:rPr>
        <w:t>莫祥伦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电话：15252005285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E-mail：</w:t>
      </w:r>
      <w:r>
        <w:rPr>
          <w:rFonts w:hint="eastAsia"/>
          <w:sz w:val="28"/>
          <w:szCs w:val="28"/>
          <w:lang w:val="en-US" w:eastAsia="zh-CN"/>
        </w:rPr>
        <w:t>5557@cumt.edu.cn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B2830"/>
    <w:multiLevelType w:val="singleLevel"/>
    <w:tmpl w:val="250B283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5CB6"/>
    <w:rsid w:val="48236FAC"/>
    <w:rsid w:val="5735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2022-02-28T02:53:00Z</dcterms:created>
  <dc:creator>28597</dc:creator>
  <cp:lastModifiedBy>莫小陌</cp:lastModifiedBy>
  <dcterms:modified xsi:type="dcterms:W3CDTF">2022-03-02T09:37:53Z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E3F032C560DA49DFB8C63CB8B3D16C76</vt:lpwstr>
  </property>
</Properties>
</file>